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05D" w:rsidRDefault="00C8108D">
      <w:pPr>
        <w:rPr>
          <w:sz w:val="2"/>
          <w:szCs w:val="2"/>
        </w:rPr>
        <w:sectPr w:rsidR="0009005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bookmarkStart w:id="0" w:name="_GoBack"/>
      <w:r>
        <w:rPr>
          <w:noProof/>
          <w:sz w:val="2"/>
          <w:szCs w:val="2"/>
          <w:lang w:bidi="ar-SA"/>
        </w:rPr>
        <w:drawing>
          <wp:inline distT="0" distB="0" distL="0" distR="0">
            <wp:extent cx="7099300" cy="94659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230621_07381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9300" cy="946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9005D" w:rsidRDefault="0010264E">
      <w:pPr>
        <w:pStyle w:val="24"/>
        <w:framePr w:w="9614" w:h="9964" w:hRule="exact" w:wrap="none" w:vAnchor="page" w:hAnchor="page" w:x="1398" w:y="1412"/>
        <w:numPr>
          <w:ilvl w:val="0"/>
          <w:numId w:val="1"/>
        </w:numPr>
        <w:shd w:val="clear" w:color="auto" w:fill="auto"/>
        <w:tabs>
          <w:tab w:val="left" w:pos="4009"/>
        </w:tabs>
        <w:ind w:left="3720"/>
      </w:pPr>
      <w:bookmarkStart w:id="1" w:name="bookmark1"/>
      <w:r>
        <w:lastRenderedPageBreak/>
        <w:t>Общие положения</w:t>
      </w:r>
      <w:bookmarkEnd w:id="1"/>
    </w:p>
    <w:p w:rsidR="0009005D" w:rsidRDefault="0010264E">
      <w:pPr>
        <w:pStyle w:val="20"/>
        <w:framePr w:w="9614" w:h="9964" w:hRule="exact" w:wrap="none" w:vAnchor="page" w:hAnchor="page" w:x="1398" w:y="1412"/>
        <w:numPr>
          <w:ilvl w:val="1"/>
          <w:numId w:val="1"/>
        </w:numPr>
        <w:shd w:val="clear" w:color="auto" w:fill="auto"/>
        <w:tabs>
          <w:tab w:val="left" w:pos="487"/>
        </w:tabs>
        <w:spacing w:line="307" w:lineRule="exact"/>
        <w:ind w:firstLine="0"/>
        <w:jc w:val="both"/>
      </w:pPr>
      <w:r>
        <w:t>Данное Положение разработано в соответствии с Федеральным законом № 273-ФЗ от 29.12.2012 «Об образовании в Российской Федерации» с изменениями на 29 декабря 2022 года, Федеральным Законом «Об основных гарантиях прав ребенка в Российской Федерации» от 24.07.1998г. № 124-ФЗ с изменениями на 29 декабря 2022 года, Приказом Министерства просвещения Российской Федерации от 31 июля 2020 года №373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дошкольного образования», Приказом Министерства просвещения Российской Федерации от 15 мая 2020 года №236 «Об утверждении Порядка приема на обучение по образовательным программам дошкольного образования» (с изменениями на 4 октября 2021 года), Приказом Минобрнауки России от 28.12.2015г. № 1527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(с изменениями на 25 июня 2020 года), а также Уставом дошкольного образовательного учреждения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деятельность.</w:t>
      </w:r>
    </w:p>
    <w:p w:rsidR="0009005D" w:rsidRDefault="0010264E">
      <w:pPr>
        <w:pStyle w:val="20"/>
        <w:framePr w:w="9614" w:h="9964" w:hRule="exact" w:wrap="none" w:vAnchor="page" w:hAnchor="page" w:x="1398" w:y="1412"/>
        <w:numPr>
          <w:ilvl w:val="1"/>
          <w:numId w:val="1"/>
        </w:numPr>
        <w:shd w:val="clear" w:color="auto" w:fill="auto"/>
        <w:tabs>
          <w:tab w:val="left" w:pos="487"/>
        </w:tabs>
        <w:spacing w:line="307" w:lineRule="exact"/>
        <w:ind w:firstLine="0"/>
        <w:jc w:val="both"/>
      </w:pPr>
      <w:r>
        <w:t>Положение регламентирует порядок оформления возникновения, приостановления и</w:t>
      </w:r>
    </w:p>
    <w:p w:rsidR="0009005D" w:rsidRDefault="0010264E">
      <w:pPr>
        <w:pStyle w:val="20"/>
        <w:framePr w:w="9614" w:h="9964" w:hRule="exact" w:wrap="none" w:vAnchor="page" w:hAnchor="page" w:x="1398" w:y="1412"/>
        <w:shd w:val="clear" w:color="auto" w:fill="auto"/>
        <w:tabs>
          <w:tab w:val="left" w:pos="1867"/>
          <w:tab w:val="left" w:pos="4349"/>
          <w:tab w:val="left" w:pos="6470"/>
          <w:tab w:val="left" w:pos="8165"/>
        </w:tabs>
        <w:spacing w:line="307" w:lineRule="exact"/>
        <w:ind w:firstLine="0"/>
        <w:jc w:val="both"/>
      </w:pPr>
      <w:r>
        <w:t>прекращения</w:t>
      </w:r>
      <w:r>
        <w:tab/>
        <w:t>отношений между</w:t>
      </w:r>
      <w:r>
        <w:tab/>
        <w:t>муниципальным</w:t>
      </w:r>
      <w:r>
        <w:tab/>
        <w:t>бюджетным</w:t>
      </w:r>
      <w:r>
        <w:tab/>
        <w:t>дошкольным</w:t>
      </w:r>
    </w:p>
    <w:p w:rsidR="0009005D" w:rsidRDefault="0010264E">
      <w:pPr>
        <w:pStyle w:val="20"/>
        <w:framePr w:w="9614" w:h="9964" w:hRule="exact" w:wrap="none" w:vAnchor="page" w:hAnchor="page" w:x="1398" w:y="1412"/>
        <w:shd w:val="clear" w:color="auto" w:fill="auto"/>
        <w:spacing w:line="307" w:lineRule="exact"/>
        <w:ind w:firstLine="0"/>
        <w:jc w:val="both"/>
      </w:pPr>
      <w:r>
        <w:t xml:space="preserve">образовательным учреждением </w:t>
      </w:r>
      <w:r w:rsidR="0031772C">
        <w:t>«</w:t>
      </w:r>
      <w:r w:rsidR="00D41172">
        <w:t>Большекокузский детский сад</w:t>
      </w:r>
      <w:r w:rsidR="0031772C">
        <w:t xml:space="preserve">»  Апастовского </w:t>
      </w:r>
      <w:r>
        <w:t>муниципального района Республики Татарстан» (далее-ДОУ) и родителями (законными представителями) несовершеннолетних воспитанников.</w:t>
      </w:r>
    </w:p>
    <w:p w:rsidR="0009005D" w:rsidRDefault="0010264E">
      <w:pPr>
        <w:pStyle w:val="20"/>
        <w:framePr w:w="9614" w:h="9964" w:hRule="exact" w:wrap="none" w:vAnchor="page" w:hAnchor="page" w:x="1398" w:y="1412"/>
        <w:numPr>
          <w:ilvl w:val="1"/>
          <w:numId w:val="1"/>
        </w:numPr>
        <w:shd w:val="clear" w:color="auto" w:fill="auto"/>
        <w:tabs>
          <w:tab w:val="left" w:pos="487"/>
        </w:tabs>
        <w:spacing w:line="307" w:lineRule="exact"/>
        <w:ind w:firstLine="0"/>
        <w:jc w:val="both"/>
      </w:pPr>
      <w:r>
        <w:rPr>
          <w:rStyle w:val="25"/>
        </w:rPr>
        <w:t>Образовательные отношения</w:t>
      </w:r>
      <w:r>
        <w:t xml:space="preserve"> — совокупность общественных отношений по реализации права граждан на образование, целью которых является освоение воспитанниками содержания реализуемых в ДОУ образовательных программ дошкольного образования.</w:t>
      </w:r>
    </w:p>
    <w:p w:rsidR="0009005D" w:rsidRDefault="0010264E">
      <w:pPr>
        <w:pStyle w:val="20"/>
        <w:framePr w:w="9614" w:h="9964" w:hRule="exact" w:wrap="none" w:vAnchor="page" w:hAnchor="page" w:x="1398" w:y="1412"/>
        <w:numPr>
          <w:ilvl w:val="1"/>
          <w:numId w:val="1"/>
        </w:numPr>
        <w:shd w:val="clear" w:color="auto" w:fill="auto"/>
        <w:tabs>
          <w:tab w:val="left" w:pos="487"/>
        </w:tabs>
        <w:spacing w:line="307" w:lineRule="exact"/>
        <w:ind w:firstLine="0"/>
        <w:jc w:val="both"/>
      </w:pPr>
      <w:r>
        <w:rPr>
          <w:rStyle w:val="25"/>
        </w:rPr>
        <w:t>Участники образовательных отношений</w:t>
      </w:r>
      <w:r>
        <w:t xml:space="preserve"> — воспитанники, родители (законные</w:t>
      </w:r>
    </w:p>
    <w:p w:rsidR="0009005D" w:rsidRDefault="0010264E">
      <w:pPr>
        <w:pStyle w:val="20"/>
        <w:framePr w:w="9614" w:h="9964" w:hRule="exact" w:wrap="none" w:vAnchor="page" w:hAnchor="page" w:x="1398" w:y="1412"/>
        <w:shd w:val="clear" w:color="auto" w:fill="auto"/>
        <w:tabs>
          <w:tab w:val="left" w:pos="1867"/>
          <w:tab w:val="left" w:pos="6470"/>
        </w:tabs>
        <w:spacing w:line="307" w:lineRule="exact"/>
        <w:ind w:firstLine="0"/>
        <w:jc w:val="both"/>
      </w:pPr>
      <w:r>
        <w:t>представители)</w:t>
      </w:r>
      <w:r>
        <w:tab/>
        <w:t>несовершеннолетних воспитанников,</w:t>
      </w:r>
      <w:r>
        <w:tab/>
        <w:t>педагогические работники</w:t>
      </w:r>
    </w:p>
    <w:p w:rsidR="0009005D" w:rsidRDefault="0010264E">
      <w:pPr>
        <w:pStyle w:val="20"/>
        <w:framePr w:w="9614" w:h="9964" w:hRule="exact" w:wrap="none" w:vAnchor="page" w:hAnchor="page" w:x="1398" w:y="1412"/>
        <w:shd w:val="clear" w:color="auto" w:fill="auto"/>
        <w:spacing w:line="307" w:lineRule="exact"/>
        <w:ind w:firstLine="0"/>
        <w:jc w:val="both"/>
      </w:pPr>
      <w:r>
        <w:t>дошкольного образовательного учреждения, осуществляющие образовательную деятельность.</w:t>
      </w:r>
    </w:p>
    <w:p w:rsidR="0009005D" w:rsidRDefault="0010264E">
      <w:pPr>
        <w:pStyle w:val="24"/>
        <w:framePr w:w="9614" w:h="3490" w:hRule="exact" w:wrap="none" w:vAnchor="page" w:hAnchor="page" w:x="1398" w:y="11670"/>
        <w:numPr>
          <w:ilvl w:val="0"/>
          <w:numId w:val="1"/>
        </w:numPr>
        <w:shd w:val="clear" w:color="auto" w:fill="auto"/>
        <w:tabs>
          <w:tab w:val="left" w:pos="2583"/>
        </w:tabs>
        <w:spacing w:line="312" w:lineRule="exact"/>
        <w:ind w:left="2280"/>
      </w:pPr>
      <w:bookmarkStart w:id="2" w:name="bookmark2"/>
      <w:r>
        <w:t>Возникновение образовательных отношений</w:t>
      </w:r>
      <w:bookmarkEnd w:id="2"/>
    </w:p>
    <w:p w:rsidR="0009005D" w:rsidRDefault="0010264E">
      <w:pPr>
        <w:pStyle w:val="20"/>
        <w:framePr w:w="9614" w:h="3490" w:hRule="exact" w:wrap="none" w:vAnchor="page" w:hAnchor="page" w:x="1398" w:y="11670"/>
        <w:numPr>
          <w:ilvl w:val="1"/>
          <w:numId w:val="1"/>
        </w:numPr>
        <w:shd w:val="clear" w:color="auto" w:fill="auto"/>
        <w:tabs>
          <w:tab w:val="left" w:pos="487"/>
        </w:tabs>
        <w:spacing w:line="312" w:lineRule="exact"/>
        <w:ind w:firstLine="0"/>
        <w:jc w:val="both"/>
      </w:pPr>
      <w:r>
        <w:t>Основанием возникновения образовательных отношений является приказ заведующего ДОУ о приеме ребенка в детский сад.</w:t>
      </w:r>
    </w:p>
    <w:p w:rsidR="0009005D" w:rsidRDefault="0010264E">
      <w:pPr>
        <w:pStyle w:val="20"/>
        <w:framePr w:w="9614" w:h="3490" w:hRule="exact" w:wrap="none" w:vAnchor="page" w:hAnchor="page" w:x="1398" w:y="11670"/>
        <w:numPr>
          <w:ilvl w:val="1"/>
          <w:numId w:val="1"/>
        </w:numPr>
        <w:shd w:val="clear" w:color="auto" w:fill="auto"/>
        <w:tabs>
          <w:tab w:val="left" w:pos="487"/>
        </w:tabs>
        <w:spacing w:line="312" w:lineRule="exact"/>
        <w:ind w:firstLine="0"/>
        <w:jc w:val="both"/>
      </w:pPr>
      <w:r>
        <w:t>В случае приема на обучение по образовательным программам дошкольного образования или за счёт средств физических и (или) юридических лиц изданию приказа о приёме лица на обучение в ДОУ предшествует заключение договора об образовании.</w:t>
      </w:r>
    </w:p>
    <w:p w:rsidR="0009005D" w:rsidRDefault="0010264E">
      <w:pPr>
        <w:pStyle w:val="20"/>
        <w:framePr w:w="9614" w:h="3490" w:hRule="exact" w:wrap="none" w:vAnchor="page" w:hAnchor="page" w:x="1398" w:y="11670"/>
        <w:numPr>
          <w:ilvl w:val="1"/>
          <w:numId w:val="1"/>
        </w:numPr>
        <w:shd w:val="clear" w:color="auto" w:fill="auto"/>
        <w:tabs>
          <w:tab w:val="left" w:pos="487"/>
        </w:tabs>
        <w:spacing w:line="312" w:lineRule="exact"/>
        <w:ind w:firstLine="0"/>
        <w:jc w:val="both"/>
      </w:pPr>
      <w:r>
        <w:t>Возникновение образовательных отношений в связи с приемом лица в ДОУ на обучение по образовательным программам дошкольного образования оформляется в соответствии с законодательством Российской Федерации и</w:t>
      </w:r>
      <w:hyperlink r:id="rId8" w:history="1">
        <w:r>
          <w:rPr>
            <w:rStyle w:val="a3"/>
          </w:rPr>
          <w:t xml:space="preserve"> Положением о порядке приема, перевода,</w:t>
        </w:r>
      </w:hyperlink>
      <w:r>
        <w:t xml:space="preserve"> </w:t>
      </w:r>
      <w:hyperlink r:id="rId9" w:history="1">
        <w:r>
          <w:rPr>
            <w:rStyle w:val="a3"/>
          </w:rPr>
          <w:t xml:space="preserve">отчисления и восстановления воспитанников ДОУ, </w:t>
        </w:r>
      </w:hyperlink>
      <w:r>
        <w:t>утвержденными приказом заведующего ДОУ.</w:t>
      </w:r>
    </w:p>
    <w:p w:rsidR="0009005D" w:rsidRDefault="0010264E">
      <w:pPr>
        <w:pStyle w:val="32"/>
        <w:framePr w:wrap="none" w:vAnchor="page" w:hAnchor="page" w:x="10835" w:y="15541"/>
        <w:shd w:val="clear" w:color="auto" w:fill="auto"/>
        <w:spacing w:line="220" w:lineRule="exact"/>
      </w:pPr>
      <w:r>
        <w:t>2</w:t>
      </w:r>
    </w:p>
    <w:p w:rsidR="00C8108D" w:rsidRDefault="00C8108D">
      <w:pPr>
        <w:rPr>
          <w:sz w:val="2"/>
          <w:szCs w:val="2"/>
        </w:rPr>
      </w:pPr>
    </w:p>
    <w:p w:rsidR="00C8108D" w:rsidRPr="00C8108D" w:rsidRDefault="00C8108D" w:rsidP="00C8108D">
      <w:pPr>
        <w:rPr>
          <w:sz w:val="2"/>
          <w:szCs w:val="2"/>
        </w:rPr>
      </w:pPr>
    </w:p>
    <w:p w:rsidR="00C8108D" w:rsidRPr="00C8108D" w:rsidRDefault="00C8108D" w:rsidP="00C8108D">
      <w:pPr>
        <w:rPr>
          <w:sz w:val="2"/>
          <w:szCs w:val="2"/>
        </w:rPr>
      </w:pPr>
    </w:p>
    <w:p w:rsidR="00C8108D" w:rsidRPr="00C8108D" w:rsidRDefault="00C8108D" w:rsidP="00C8108D">
      <w:pPr>
        <w:rPr>
          <w:sz w:val="2"/>
          <w:szCs w:val="2"/>
        </w:rPr>
      </w:pPr>
    </w:p>
    <w:p w:rsidR="00C8108D" w:rsidRPr="00C8108D" w:rsidRDefault="00C8108D" w:rsidP="00C8108D">
      <w:pPr>
        <w:rPr>
          <w:sz w:val="2"/>
          <w:szCs w:val="2"/>
        </w:rPr>
      </w:pPr>
    </w:p>
    <w:p w:rsidR="00C8108D" w:rsidRPr="00C8108D" w:rsidRDefault="00C8108D" w:rsidP="00C8108D">
      <w:pPr>
        <w:rPr>
          <w:sz w:val="2"/>
          <w:szCs w:val="2"/>
        </w:rPr>
      </w:pPr>
    </w:p>
    <w:p w:rsidR="00C8108D" w:rsidRPr="00C8108D" w:rsidRDefault="00C8108D" w:rsidP="00C8108D">
      <w:pPr>
        <w:rPr>
          <w:sz w:val="2"/>
          <w:szCs w:val="2"/>
        </w:rPr>
      </w:pPr>
    </w:p>
    <w:p w:rsidR="00C8108D" w:rsidRDefault="00C8108D" w:rsidP="00C8108D">
      <w:pPr>
        <w:rPr>
          <w:sz w:val="2"/>
          <w:szCs w:val="2"/>
        </w:rPr>
      </w:pPr>
    </w:p>
    <w:p w:rsidR="00C8108D" w:rsidRPr="00C8108D" w:rsidRDefault="00C8108D" w:rsidP="00C8108D">
      <w:pPr>
        <w:rPr>
          <w:sz w:val="2"/>
          <w:szCs w:val="2"/>
        </w:rPr>
      </w:pPr>
    </w:p>
    <w:p w:rsidR="00C8108D" w:rsidRDefault="00C8108D" w:rsidP="00C8108D">
      <w:pPr>
        <w:tabs>
          <w:tab w:val="left" w:pos="1032"/>
        </w:tabs>
        <w:rPr>
          <w:sz w:val="2"/>
          <w:szCs w:val="2"/>
        </w:rPr>
      </w:pPr>
      <w:r>
        <w:rPr>
          <w:sz w:val="2"/>
          <w:szCs w:val="2"/>
        </w:rPr>
        <w:tab/>
      </w:r>
    </w:p>
    <w:p w:rsidR="0009005D" w:rsidRPr="00C8108D" w:rsidRDefault="00C8108D" w:rsidP="00C8108D">
      <w:pPr>
        <w:tabs>
          <w:tab w:val="left" w:pos="1032"/>
        </w:tabs>
        <w:rPr>
          <w:sz w:val="2"/>
          <w:szCs w:val="2"/>
        </w:rPr>
        <w:sectPr w:rsidR="0009005D" w:rsidRPr="00C8108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>
        <w:rPr>
          <w:sz w:val="2"/>
          <w:szCs w:val="2"/>
        </w:rPr>
        <w:tab/>
      </w:r>
    </w:p>
    <w:p w:rsidR="0009005D" w:rsidRDefault="0010264E">
      <w:pPr>
        <w:pStyle w:val="20"/>
        <w:framePr w:w="9614" w:h="6278" w:hRule="exact" w:wrap="none" w:vAnchor="page" w:hAnchor="page" w:x="1398" w:y="1086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lastRenderedPageBreak/>
        <w:t>Права и обязанности воспитанника, предусмотренные законодательством об образовании и локальным нормативным актом ДОУ, возникают у лица, принятого на обучение, с даты зачисления в ДОУ.</w:t>
      </w:r>
    </w:p>
    <w:p w:rsidR="0009005D" w:rsidRDefault="0010264E">
      <w:pPr>
        <w:pStyle w:val="20"/>
        <w:framePr w:w="9614" w:h="6278" w:hRule="exact" w:wrap="none" w:vAnchor="page" w:hAnchor="page" w:x="1398" w:y="1086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При приеме в ДОУ заведующий обязан ознакомить родителей (законных представителей) с Уставом, лицензией на право осуществления образовательной деятельности, образовательными программами, реализуемыми в ДОУ и другими документами, регламентирующими организацию образовательных отношений.</w:t>
      </w:r>
    </w:p>
    <w:p w:rsidR="0009005D" w:rsidRDefault="0010264E">
      <w:pPr>
        <w:pStyle w:val="20"/>
        <w:framePr w:w="9614" w:h="6278" w:hRule="exact" w:wrap="none" w:vAnchor="page" w:hAnchor="page" w:x="1398" w:y="1086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09005D" w:rsidRDefault="0010264E">
      <w:pPr>
        <w:pStyle w:val="20"/>
        <w:framePr w:w="9614" w:h="6278" w:hRule="exact" w:wrap="none" w:vAnchor="page" w:hAnchor="page" w:x="1398" w:y="1086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Родители (законные представители) имеют право выразить свое согласие или несогласие на размещение фото- и видеоматериалов, комментариев и т.п., с информацией по организации образовательной деятельности с участием их ребенка, не противоречащим действующему законодательству, на официальном сайте ДОУ, в СМИ и т.п.</w:t>
      </w:r>
    </w:p>
    <w:p w:rsidR="0009005D" w:rsidRDefault="0010264E">
      <w:pPr>
        <w:pStyle w:val="20"/>
        <w:framePr w:w="9614" w:h="6278" w:hRule="exact" w:wrap="none" w:vAnchor="page" w:hAnchor="page" w:x="1398" w:y="1086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Прием в ДОУ осуществляется в течение всего календарного года при наличии свободных мест.</w:t>
      </w:r>
    </w:p>
    <w:p w:rsidR="0009005D" w:rsidRDefault="0010264E">
      <w:pPr>
        <w:pStyle w:val="24"/>
        <w:framePr w:w="9614" w:h="7813" w:hRule="exact" w:wrap="none" w:vAnchor="page" w:hAnchor="page" w:x="1398" w:y="7661"/>
        <w:numPr>
          <w:ilvl w:val="0"/>
          <w:numId w:val="1"/>
        </w:numPr>
        <w:shd w:val="clear" w:color="auto" w:fill="auto"/>
        <w:tabs>
          <w:tab w:val="left" w:pos="3703"/>
        </w:tabs>
        <w:ind w:left="3400"/>
      </w:pPr>
      <w:bookmarkStart w:id="3" w:name="bookmark3"/>
      <w:r>
        <w:t>Договор об образовании</w:t>
      </w:r>
      <w:bookmarkEnd w:id="3"/>
    </w:p>
    <w:p w:rsidR="0009005D" w:rsidRDefault="0010264E">
      <w:pPr>
        <w:pStyle w:val="20"/>
        <w:framePr w:w="9614" w:h="7813" w:hRule="exact" w:wrap="none" w:vAnchor="page" w:hAnchor="page" w:x="1398" w:y="7661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Между ДОУ в лице заведующего (либо лице, его замещающем) и родителями (законными представителями) несовершеннолетнего воспитанника может заключаться договор об образовании. В обязательном порядке договор об образовании заключается при приеме на обучение за счет средств физического и (или) юридического лица (далее - договор об оказании платных образовательных услуг). Заключение договора об образовании (Договора об оказании платных образовательных услуг) предшествует изданию приказа о приеме ребенка для обучения в ДОУ.</w:t>
      </w:r>
    </w:p>
    <w:p w:rsidR="0009005D" w:rsidRDefault="0010264E">
      <w:pPr>
        <w:pStyle w:val="20"/>
        <w:framePr w:w="9614" w:h="7813" w:hRule="exact" w:wrap="none" w:vAnchor="page" w:hAnchor="page" w:x="1398" w:y="7661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Договор об образовании (договор об оказании платных образовательных услуг) заключается в письменной форме в двух экземплярах, один из которых находится в ДОУ, другой передается родителям (законным представителям) несовершеннолетнего лица.</w:t>
      </w:r>
    </w:p>
    <w:p w:rsidR="0009005D" w:rsidRDefault="0010264E">
      <w:pPr>
        <w:pStyle w:val="20"/>
        <w:framePr w:w="9614" w:h="7813" w:hRule="exact" w:wrap="none" w:vAnchor="page" w:hAnchor="page" w:x="1398" w:y="7661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В договоре об образовании указываются основные характеристики предоставляемого образования (образовательной услуги), в том числе вид, уровень и (или) направленность дополнительной образовательной программы (часть образовательной программы определенного уровня, вида и направленности), форма получения образования и форма обучения, срок освоения образовательной программы (продолжительность обучения), права, обязанности и ответственность сторон.</w:t>
      </w:r>
    </w:p>
    <w:p w:rsidR="0009005D" w:rsidRDefault="0010264E">
      <w:pPr>
        <w:pStyle w:val="20"/>
        <w:framePr w:w="9614" w:h="7813" w:hRule="exact" w:wrap="none" w:vAnchor="page" w:hAnchor="page" w:x="1398" w:y="7661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В договоре об оказании платных образовательных услуг указываются полная стоимость платных образовательных услуг и порядок их оплаты. Увеличение стоимости платных образовательных услуг после заключения такого договора не допускается.</w:t>
      </w:r>
    </w:p>
    <w:p w:rsidR="0009005D" w:rsidRDefault="0010264E">
      <w:pPr>
        <w:pStyle w:val="20"/>
        <w:framePr w:w="9614" w:h="7813" w:hRule="exact" w:wrap="none" w:vAnchor="page" w:hAnchor="page" w:x="1398" w:y="7661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Сведения, указанные в договоре об оказании платных образовательных услуг, должны соответствовать информации, размещенной на официальном сайте ДОУ в сети Интернет на дату заключения договора.</w:t>
      </w:r>
    </w:p>
    <w:p w:rsidR="0009005D" w:rsidRDefault="0010264E">
      <w:pPr>
        <w:pStyle w:val="20"/>
        <w:framePr w:w="9614" w:h="7813" w:hRule="exact" w:wrap="none" w:vAnchor="page" w:hAnchor="page" w:x="1398" w:y="7661"/>
        <w:numPr>
          <w:ilvl w:val="1"/>
          <w:numId w:val="1"/>
        </w:numPr>
        <w:shd w:val="clear" w:color="auto" w:fill="auto"/>
        <w:tabs>
          <w:tab w:val="left" w:pos="495"/>
        </w:tabs>
        <w:spacing w:line="302" w:lineRule="exact"/>
        <w:ind w:firstLine="0"/>
        <w:jc w:val="both"/>
      </w:pPr>
      <w:r>
        <w:t>Договор об образовании не может содержать условий, ограничивающих права или снижающих уровень гарантий воспитанников, по сравнению с установленными</w:t>
      </w:r>
    </w:p>
    <w:p w:rsidR="0009005D" w:rsidRDefault="0010264E">
      <w:pPr>
        <w:pStyle w:val="32"/>
        <w:framePr w:w="9610" w:h="249" w:hRule="exact" w:wrap="none" w:vAnchor="page" w:hAnchor="page" w:x="1403" w:y="15569"/>
        <w:shd w:val="clear" w:color="auto" w:fill="auto"/>
        <w:spacing w:line="220" w:lineRule="exact"/>
        <w:jc w:val="right"/>
      </w:pPr>
      <w:r>
        <w:t>3</w:t>
      </w:r>
    </w:p>
    <w:p w:rsidR="0009005D" w:rsidRDefault="0009005D">
      <w:pPr>
        <w:rPr>
          <w:sz w:val="2"/>
          <w:szCs w:val="2"/>
        </w:rPr>
        <w:sectPr w:rsidR="0009005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9005D" w:rsidRDefault="0010264E">
      <w:pPr>
        <w:pStyle w:val="20"/>
        <w:framePr w:w="9619" w:h="10460" w:hRule="exact" w:wrap="none" w:vAnchor="page" w:hAnchor="page" w:x="1396" w:y="1081"/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lastRenderedPageBreak/>
        <w:t>законодательством об образовании. Если условия, ограничивающие права поступающих и воспитанников или снижающие уровень предоставления им гарантий, включены в договор, то такие условия не подлежат применению.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7"/>
        </w:tabs>
        <w:spacing w:line="312" w:lineRule="exact"/>
        <w:ind w:firstLine="0"/>
        <w:jc w:val="both"/>
      </w:pPr>
      <w:r>
        <w:t>В договоре указывается срок его действия.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7"/>
        </w:tabs>
        <w:spacing w:line="312" w:lineRule="exact"/>
        <w:ind w:firstLine="0"/>
        <w:jc w:val="both"/>
      </w:pPr>
      <w:r>
        <w:t>Ответственность за неисполнение или ненадлежащее исполнение обязательств по договору стороны несут в порядке, установленном действующим законодательством.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7"/>
        </w:tabs>
        <w:spacing w:after="408" w:line="240" w:lineRule="exact"/>
        <w:ind w:firstLine="0"/>
        <w:jc w:val="both"/>
      </w:pPr>
      <w:r>
        <w:t>Форма договора об образовании устанавливается ДОУ.</w:t>
      </w:r>
    </w:p>
    <w:p w:rsidR="0009005D" w:rsidRDefault="0010264E">
      <w:pPr>
        <w:pStyle w:val="24"/>
        <w:framePr w:w="9619" w:h="10460" w:hRule="exact" w:wrap="none" w:vAnchor="page" w:hAnchor="page" w:x="1396" w:y="1081"/>
        <w:numPr>
          <w:ilvl w:val="0"/>
          <w:numId w:val="1"/>
        </w:numPr>
        <w:shd w:val="clear" w:color="auto" w:fill="auto"/>
        <w:tabs>
          <w:tab w:val="left" w:pos="2194"/>
        </w:tabs>
        <w:spacing w:after="48" w:line="240" w:lineRule="exact"/>
        <w:ind w:left="1860"/>
      </w:pPr>
      <w:bookmarkStart w:id="4" w:name="bookmark4"/>
      <w:r>
        <w:t>Прием на обучение в образовательную организацию</w:t>
      </w:r>
      <w:bookmarkEnd w:id="4"/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12"/>
        </w:tabs>
        <w:spacing w:line="240" w:lineRule="exact"/>
        <w:ind w:firstLine="0"/>
        <w:jc w:val="both"/>
      </w:pPr>
      <w:r>
        <w:t>Прием на обучение в ДОУ регламентируется Порядком приема воспитаннико</w:t>
      </w:r>
      <w:hyperlink r:id="rId10" w:history="1">
        <w:r w:rsidRPr="006324DA">
          <w:rPr>
            <w:rStyle w:val="a3"/>
            <w:color w:val="auto"/>
          </w:rPr>
          <w:t>в.</w:t>
        </w:r>
      </w:hyperlink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12"/>
        </w:tabs>
        <w:spacing w:after="296" w:line="307" w:lineRule="exact"/>
        <w:ind w:firstLine="0"/>
        <w:jc w:val="both"/>
      </w:pPr>
      <w:r>
        <w:t>Прием на обучение за счет средств физического и (или) юридического лица в образовательной организации регламентируется Положением об оказании платных образовательных услуг в ДОУ.</w:t>
      </w:r>
    </w:p>
    <w:p w:rsidR="0009005D" w:rsidRDefault="0010264E">
      <w:pPr>
        <w:pStyle w:val="24"/>
        <w:framePr w:w="9619" w:h="10460" w:hRule="exact" w:wrap="none" w:vAnchor="page" w:hAnchor="page" w:x="1396" w:y="1081"/>
        <w:numPr>
          <w:ilvl w:val="0"/>
          <w:numId w:val="1"/>
        </w:numPr>
        <w:shd w:val="clear" w:color="auto" w:fill="auto"/>
        <w:tabs>
          <w:tab w:val="left" w:pos="2854"/>
        </w:tabs>
        <w:spacing w:line="312" w:lineRule="exact"/>
        <w:ind w:left="2520"/>
      </w:pPr>
      <w:bookmarkStart w:id="5" w:name="bookmark5"/>
      <w:r>
        <w:t>Изменение образовательных отношений</w:t>
      </w:r>
      <w:bookmarkEnd w:id="5"/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Образовательные отношения изменяются в случае изменений условий получения</w:t>
      </w:r>
    </w:p>
    <w:p w:rsidR="0009005D" w:rsidRDefault="0010264E">
      <w:pPr>
        <w:pStyle w:val="20"/>
        <w:framePr w:w="9619" w:h="10460" w:hRule="exact" w:wrap="none" w:vAnchor="page" w:hAnchor="page" w:x="1396" w:y="1081"/>
        <w:shd w:val="clear" w:color="auto" w:fill="auto"/>
        <w:tabs>
          <w:tab w:val="left" w:pos="4118"/>
          <w:tab w:val="left" w:pos="5736"/>
          <w:tab w:val="left" w:pos="7051"/>
        </w:tabs>
        <w:spacing w:line="312" w:lineRule="exact"/>
        <w:ind w:firstLine="0"/>
        <w:jc w:val="both"/>
      </w:pPr>
      <w:r>
        <w:t>воспитанниками образования по</w:t>
      </w:r>
      <w:r>
        <w:tab/>
        <w:t>конкретной</w:t>
      </w:r>
      <w:r>
        <w:tab/>
        <w:t>основной</w:t>
      </w:r>
      <w:r>
        <w:tab/>
        <w:t>или дополнительной</w:t>
      </w:r>
    </w:p>
    <w:p w:rsidR="0009005D" w:rsidRDefault="0010264E">
      <w:pPr>
        <w:pStyle w:val="20"/>
        <w:framePr w:w="9619" w:h="10460" w:hRule="exact" w:wrap="none" w:vAnchor="page" w:hAnchor="page" w:x="1396" w:y="1081"/>
        <w:shd w:val="clear" w:color="auto" w:fill="auto"/>
        <w:spacing w:line="312" w:lineRule="exact"/>
        <w:ind w:firstLine="0"/>
        <w:jc w:val="both"/>
      </w:pPr>
      <w:r>
        <w:t>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и дошкольного образовательного учреждения.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spacing w:line="312" w:lineRule="exact"/>
        <w:ind w:firstLine="0"/>
        <w:jc w:val="both"/>
      </w:pPr>
      <w:r>
        <w:t xml:space="preserve"> Образовательные отношения могут быть изменены как по инициативе несовершеннолетнего воспитанника по их заявлению в письменной форме, так и по инициативе ДОУ.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Решение об изменении формы получения образования или формы обучения детей-сирот и детей, оставшихся без попечения родителей, принимается с согласия органа опеки и попечительства.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7"/>
        </w:tabs>
        <w:spacing w:line="312" w:lineRule="exact"/>
        <w:ind w:firstLine="0"/>
        <w:jc w:val="both"/>
      </w:pPr>
      <w:r>
        <w:t>Основанием для изменения образовательных отношений является приказ, изданный заведующим ДОУ или уполномоченным им лицом.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7"/>
        </w:tabs>
        <w:spacing w:line="312" w:lineRule="exact"/>
        <w:ind w:firstLine="0"/>
        <w:jc w:val="both"/>
      </w:pPr>
      <w:r>
        <w:t>Если с родителями (законными представителями) воспитанника заключен договор об образовании, приказ издается на основании внесения соответствующих изменений в такой договор. Изменения, внесенные в договор, вступают в силу после издания приказа заведующего ДОУ об изменении образовательных отношений или с иной указанной в нем даты.</w:t>
      </w:r>
    </w:p>
    <w:p w:rsidR="0009005D" w:rsidRDefault="0010264E">
      <w:pPr>
        <w:pStyle w:val="24"/>
        <w:framePr w:w="9619" w:h="3216" w:hRule="exact" w:wrap="none" w:vAnchor="page" w:hAnchor="page" w:x="1396" w:y="11828"/>
        <w:numPr>
          <w:ilvl w:val="0"/>
          <w:numId w:val="1"/>
        </w:numPr>
        <w:shd w:val="clear" w:color="auto" w:fill="auto"/>
        <w:tabs>
          <w:tab w:val="left" w:pos="2474"/>
        </w:tabs>
        <w:ind w:left="2140"/>
      </w:pPr>
      <w:bookmarkStart w:id="6" w:name="bookmark6"/>
      <w:r>
        <w:t>Приостановление образовательных отношений</w:t>
      </w:r>
      <w:bookmarkEnd w:id="6"/>
    </w:p>
    <w:p w:rsidR="0009005D" w:rsidRDefault="0010264E">
      <w:pPr>
        <w:pStyle w:val="20"/>
        <w:framePr w:w="9619" w:h="3216" w:hRule="exact" w:wrap="none" w:vAnchor="page" w:hAnchor="page" w:x="1396" w:y="11828"/>
        <w:numPr>
          <w:ilvl w:val="0"/>
          <w:numId w:val="2"/>
        </w:numPr>
        <w:shd w:val="clear" w:color="auto" w:fill="auto"/>
        <w:tabs>
          <w:tab w:val="left" w:pos="461"/>
        </w:tabs>
        <w:spacing w:line="307" w:lineRule="exact"/>
        <w:ind w:firstLine="0"/>
        <w:jc w:val="both"/>
      </w:pPr>
      <w:r>
        <w:t>Образовательные отношения могут быть приостановлены в случае отсутствия воспитанника на занятиях по следующим причинам:</w:t>
      </w:r>
    </w:p>
    <w:p w:rsidR="0009005D" w:rsidRDefault="0010264E">
      <w:pPr>
        <w:pStyle w:val="20"/>
        <w:framePr w:w="9619" w:h="3216" w:hRule="exact" w:wrap="none" w:vAnchor="page" w:hAnchor="page" w:x="1396" w:y="11828"/>
        <w:numPr>
          <w:ilvl w:val="0"/>
          <w:numId w:val="3"/>
        </w:numPr>
        <w:shd w:val="clear" w:color="auto" w:fill="auto"/>
        <w:tabs>
          <w:tab w:val="left" w:pos="749"/>
        </w:tabs>
        <w:spacing w:line="322" w:lineRule="exact"/>
        <w:ind w:left="400" w:firstLine="0"/>
        <w:jc w:val="both"/>
      </w:pPr>
      <w:r>
        <w:t>продолжительная болезнь;</w:t>
      </w:r>
    </w:p>
    <w:p w:rsidR="0009005D" w:rsidRDefault="0010264E">
      <w:pPr>
        <w:pStyle w:val="20"/>
        <w:framePr w:w="9619" w:h="3216" w:hRule="exact" w:wrap="none" w:vAnchor="page" w:hAnchor="page" w:x="1396" w:y="11828"/>
        <w:numPr>
          <w:ilvl w:val="0"/>
          <w:numId w:val="3"/>
        </w:numPr>
        <w:shd w:val="clear" w:color="auto" w:fill="auto"/>
        <w:tabs>
          <w:tab w:val="left" w:pos="749"/>
        </w:tabs>
        <w:spacing w:line="322" w:lineRule="exact"/>
        <w:ind w:left="400" w:firstLine="0"/>
        <w:jc w:val="both"/>
      </w:pPr>
      <w:r>
        <w:t>длительное медицинское обследование или болезнь воспитанника;</w:t>
      </w:r>
    </w:p>
    <w:p w:rsidR="0009005D" w:rsidRDefault="0010264E">
      <w:pPr>
        <w:pStyle w:val="20"/>
        <w:framePr w:w="9619" w:h="3216" w:hRule="exact" w:wrap="none" w:vAnchor="page" w:hAnchor="page" w:x="1396" w:y="11828"/>
        <w:numPr>
          <w:ilvl w:val="0"/>
          <w:numId w:val="3"/>
        </w:numPr>
        <w:shd w:val="clear" w:color="auto" w:fill="auto"/>
        <w:tabs>
          <w:tab w:val="left" w:pos="749"/>
        </w:tabs>
        <w:spacing w:line="322" w:lineRule="exact"/>
        <w:ind w:left="400" w:firstLine="0"/>
        <w:jc w:val="both"/>
      </w:pPr>
      <w:r>
        <w:t>иные семейные обстоятельства;</w:t>
      </w:r>
    </w:p>
    <w:p w:rsidR="0009005D" w:rsidRDefault="0010264E">
      <w:pPr>
        <w:pStyle w:val="20"/>
        <w:framePr w:w="9619" w:h="3216" w:hRule="exact" w:wrap="none" w:vAnchor="page" w:hAnchor="page" w:x="1396" w:y="11828"/>
        <w:numPr>
          <w:ilvl w:val="0"/>
          <w:numId w:val="3"/>
        </w:numPr>
        <w:shd w:val="clear" w:color="auto" w:fill="auto"/>
        <w:tabs>
          <w:tab w:val="left" w:pos="749"/>
        </w:tabs>
        <w:spacing w:line="322" w:lineRule="exact"/>
        <w:ind w:left="400" w:firstLine="0"/>
        <w:jc w:val="both"/>
      </w:pPr>
      <w:r>
        <w:t>по инициативе ДОУ (карантина, проведения ремонтных работ).</w:t>
      </w:r>
    </w:p>
    <w:p w:rsidR="0009005D" w:rsidRDefault="0010264E">
      <w:pPr>
        <w:pStyle w:val="20"/>
        <w:framePr w:w="9619" w:h="3216" w:hRule="exact" w:wrap="none" w:vAnchor="page" w:hAnchor="page" w:x="1396" w:y="11828"/>
        <w:numPr>
          <w:ilvl w:val="0"/>
          <w:numId w:val="2"/>
        </w:numPr>
        <w:shd w:val="clear" w:color="auto" w:fill="auto"/>
        <w:tabs>
          <w:tab w:val="left" w:pos="461"/>
        </w:tabs>
        <w:spacing w:line="307" w:lineRule="exact"/>
        <w:ind w:firstLine="0"/>
        <w:jc w:val="both"/>
      </w:pPr>
      <w:r>
        <w:t xml:space="preserve">Приостановление отношений по инициативе родителей (законных представителей) возникают на основании их личного заявления. Форма заявления о приостановлении образовательных отношений разрабатывается в ДОУ </w:t>
      </w:r>
      <w:r>
        <w:rPr>
          <w:rStyle w:val="25"/>
        </w:rPr>
        <w:t>(Приложение 1)</w:t>
      </w:r>
      <w:r>
        <w:t xml:space="preserve"> и размещается на</w:t>
      </w:r>
    </w:p>
    <w:p w:rsidR="0009005D" w:rsidRDefault="0010264E">
      <w:pPr>
        <w:pStyle w:val="32"/>
        <w:framePr w:wrap="none" w:vAnchor="page" w:hAnchor="page" w:x="10833" w:y="15541"/>
        <w:shd w:val="clear" w:color="auto" w:fill="auto"/>
        <w:spacing w:line="220" w:lineRule="exact"/>
      </w:pPr>
      <w:r>
        <w:t>4</w:t>
      </w:r>
    </w:p>
    <w:p w:rsidR="0009005D" w:rsidRDefault="0009005D">
      <w:pPr>
        <w:rPr>
          <w:sz w:val="2"/>
          <w:szCs w:val="2"/>
        </w:rPr>
        <w:sectPr w:rsidR="0009005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9005D" w:rsidRDefault="0010264E">
      <w:pPr>
        <w:pStyle w:val="20"/>
        <w:framePr w:w="9605" w:h="14184" w:hRule="exact" w:wrap="none" w:vAnchor="page" w:hAnchor="page" w:x="1403" w:y="1077"/>
        <w:shd w:val="clear" w:color="auto" w:fill="auto"/>
        <w:tabs>
          <w:tab w:val="left" w:pos="461"/>
        </w:tabs>
        <w:spacing w:line="312" w:lineRule="exact"/>
        <w:ind w:firstLine="0"/>
        <w:jc w:val="both"/>
      </w:pPr>
      <w:r>
        <w:lastRenderedPageBreak/>
        <w:t>официальном сайте ДОУ в сети «Интернет». Приостановление образовательных отношений оформляется приказом заведующего ДОУ.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0"/>
          <w:numId w:val="4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Родители (законные представители) воспитанника для сохранения места в ДОУ должны предоставить документы, подтверждающие отсутствие воспитанника по уважительным причинам.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0"/>
          <w:numId w:val="4"/>
        </w:numPr>
        <w:shd w:val="clear" w:color="auto" w:fill="auto"/>
        <w:tabs>
          <w:tab w:val="left" w:pos="1474"/>
        </w:tabs>
        <w:spacing w:after="300" w:line="312" w:lineRule="exact"/>
        <w:ind w:left="760" w:firstLine="0"/>
        <w:jc w:val="both"/>
      </w:pPr>
      <w:r>
        <w:t>Основанием для приостановления образовательных отношений по инициативе ДОУ является приказ заведующего ДОУ или уполномоченным им лицом.</w:t>
      </w:r>
    </w:p>
    <w:p w:rsidR="0009005D" w:rsidRDefault="0010264E">
      <w:pPr>
        <w:pStyle w:val="24"/>
        <w:framePr w:w="9605" w:h="14184" w:hRule="exact" w:wrap="none" w:vAnchor="page" w:hAnchor="page" w:x="1403" w:y="1077"/>
        <w:numPr>
          <w:ilvl w:val="0"/>
          <w:numId w:val="1"/>
        </w:numPr>
        <w:shd w:val="clear" w:color="auto" w:fill="auto"/>
        <w:tabs>
          <w:tab w:val="left" w:pos="2638"/>
        </w:tabs>
        <w:spacing w:line="312" w:lineRule="exact"/>
        <w:ind w:left="2340"/>
      </w:pPr>
      <w:bookmarkStart w:id="7" w:name="bookmark7"/>
      <w:r>
        <w:t>Прекращение образовательных отношений</w:t>
      </w:r>
      <w:bookmarkEnd w:id="7"/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471"/>
        </w:tabs>
        <w:spacing w:line="312" w:lineRule="exact"/>
        <w:ind w:firstLine="0"/>
        <w:jc w:val="both"/>
      </w:pPr>
      <w:r>
        <w:t>Образовательные отношения между ДОУ и родителями (законными представителями) несовершеннолетнего могут быть прекращены в следующих случаях: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0"/>
          <w:numId w:val="3"/>
        </w:numPr>
        <w:shd w:val="clear" w:color="auto" w:fill="auto"/>
        <w:tabs>
          <w:tab w:val="left" w:pos="750"/>
        </w:tabs>
        <w:spacing w:line="312" w:lineRule="exact"/>
        <w:ind w:left="760"/>
        <w:jc w:val="both"/>
      </w:pPr>
      <w:r>
        <w:t>в связи с получением дошкольного образования (завершением обучения);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0"/>
          <w:numId w:val="3"/>
        </w:numPr>
        <w:shd w:val="clear" w:color="auto" w:fill="auto"/>
        <w:tabs>
          <w:tab w:val="left" w:pos="750"/>
        </w:tabs>
        <w:spacing w:line="312" w:lineRule="exact"/>
        <w:ind w:left="760"/>
        <w:jc w:val="both"/>
      </w:pPr>
      <w:r>
        <w:t>по инициативе родителей (законных представителей) воспитанника, в том числе в</w:t>
      </w:r>
    </w:p>
    <w:p w:rsidR="0009005D" w:rsidRDefault="0010264E">
      <w:pPr>
        <w:pStyle w:val="20"/>
        <w:framePr w:w="9605" w:h="14184" w:hRule="exact" w:wrap="none" w:vAnchor="page" w:hAnchor="page" w:x="1403" w:y="1077"/>
        <w:shd w:val="clear" w:color="auto" w:fill="auto"/>
        <w:tabs>
          <w:tab w:val="left" w:pos="6525"/>
        </w:tabs>
        <w:spacing w:line="312" w:lineRule="exact"/>
        <w:ind w:left="760" w:firstLine="0"/>
        <w:jc w:val="both"/>
      </w:pPr>
      <w:r>
        <w:t>случае перевода воспитанника для продолжения освоения образовательной программы, в другую организацию,</w:t>
      </w:r>
      <w:r>
        <w:tab/>
        <w:t>осуществляющую</w:t>
      </w:r>
    </w:p>
    <w:p w:rsidR="0009005D" w:rsidRDefault="0010264E">
      <w:pPr>
        <w:pStyle w:val="20"/>
        <w:framePr w:w="9605" w:h="14184" w:hRule="exact" w:wrap="none" w:vAnchor="page" w:hAnchor="page" w:x="1403" w:y="1077"/>
        <w:shd w:val="clear" w:color="auto" w:fill="auto"/>
        <w:spacing w:line="312" w:lineRule="exact"/>
        <w:ind w:left="760" w:firstLine="0"/>
        <w:jc w:val="both"/>
      </w:pPr>
      <w:r>
        <w:t>образовательную деятельность;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0"/>
          <w:numId w:val="3"/>
        </w:numPr>
        <w:shd w:val="clear" w:color="auto" w:fill="auto"/>
        <w:tabs>
          <w:tab w:val="left" w:pos="750"/>
        </w:tabs>
        <w:spacing w:line="312" w:lineRule="exact"/>
        <w:ind w:left="760"/>
        <w:jc w:val="both"/>
      </w:pPr>
      <w:r>
        <w:t>по обстоятельствам, не зависящим от воли воспитанника или родителей (законных представителей) или ДОУ, в том числе в случае ликвидации дошкольного образовательного учреждения.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перед детским садом, если иное не предусмотрено Федеральными законами.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Основанием для прекращения образовательных отношений является приказ заведующего ДОУ об отчислении или переводе воспитанника.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Права и обязанности воспитанника, предусмотренные действующим законодательством и локальными нормативными актами детского сада, прекращаются с даты его отчисления.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Если с родителями (законными представителями) несовершеннолетнего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об отчислении воспитанника из ДОУ.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 xml:space="preserve">Основания и порядок отчисления воспитанника из ДОУ регламентируется </w:t>
      </w:r>
      <w:hyperlink r:id="rId11" w:history="1">
        <w:r>
          <w:rPr>
            <w:rStyle w:val="a3"/>
          </w:rPr>
          <w:t>Положением о порядке и основаниях перевода, отчисления и восстановления</w:t>
        </w:r>
      </w:hyperlink>
      <w:r>
        <w:t xml:space="preserve"> воспитанников Д</w:t>
      </w:r>
      <w:r w:rsidRPr="006324DA">
        <w:rPr>
          <w:color w:val="auto"/>
        </w:rPr>
        <w:t>О</w:t>
      </w:r>
      <w:hyperlink r:id="rId12" w:history="1">
        <w:r w:rsidRPr="006324DA">
          <w:rPr>
            <w:rStyle w:val="a3"/>
            <w:color w:val="auto"/>
          </w:rPr>
          <w:t>У.</w:t>
        </w:r>
      </w:hyperlink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ДОУ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обязано обеспечить перевод воспитанников в другие организации, осуществляющие образовательную деятельность и исполнить иные обязательства, предусмотренные договором об образовании.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В случае прекращения деятельности ДОУ, а также в случае аннулирования у нее лицензии на право осуществления образовательной деятельности, учредитель</w:t>
      </w:r>
    </w:p>
    <w:p w:rsidR="0009005D" w:rsidRDefault="0010264E">
      <w:pPr>
        <w:pStyle w:val="32"/>
        <w:framePr w:wrap="none" w:vAnchor="page" w:hAnchor="page" w:x="10845" w:y="15541"/>
        <w:shd w:val="clear" w:color="auto" w:fill="auto"/>
        <w:spacing w:line="220" w:lineRule="exact"/>
      </w:pPr>
      <w:r>
        <w:t>5</w:t>
      </w:r>
    </w:p>
    <w:p w:rsidR="0009005D" w:rsidRDefault="0009005D">
      <w:pPr>
        <w:rPr>
          <w:sz w:val="2"/>
          <w:szCs w:val="2"/>
        </w:rPr>
        <w:sectPr w:rsidR="0009005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9005D" w:rsidRDefault="0010264E">
      <w:pPr>
        <w:pStyle w:val="20"/>
        <w:framePr w:w="9610" w:h="4772" w:hRule="exact" w:wrap="none" w:vAnchor="page" w:hAnchor="page" w:x="1401" w:y="1081"/>
        <w:shd w:val="clear" w:color="auto" w:fill="auto"/>
        <w:spacing w:after="296" w:line="307" w:lineRule="exact"/>
        <w:ind w:left="780" w:firstLine="0"/>
        <w:jc w:val="both"/>
      </w:pPr>
      <w:r>
        <w:lastRenderedPageBreak/>
        <w:t>ДОУ обеспечивает перевод воспитанников с согласия родителей (законных представителей) в другие образовательные организации, реализующие соответствующие образовательные программы.</w:t>
      </w:r>
    </w:p>
    <w:p w:rsidR="0009005D" w:rsidRDefault="0010264E">
      <w:pPr>
        <w:pStyle w:val="24"/>
        <w:framePr w:w="9610" w:h="4772" w:hRule="exact" w:wrap="none" w:vAnchor="page" w:hAnchor="page" w:x="1401" w:y="1081"/>
        <w:numPr>
          <w:ilvl w:val="0"/>
          <w:numId w:val="1"/>
        </w:numPr>
        <w:shd w:val="clear" w:color="auto" w:fill="auto"/>
        <w:tabs>
          <w:tab w:val="left" w:pos="3441"/>
        </w:tabs>
        <w:spacing w:line="312" w:lineRule="exact"/>
        <w:ind w:left="3140"/>
      </w:pPr>
      <w:bookmarkStart w:id="8" w:name="bookmark8"/>
      <w:r>
        <w:t>Заключительные положения</w:t>
      </w:r>
      <w:bookmarkEnd w:id="8"/>
    </w:p>
    <w:p w:rsidR="0009005D" w:rsidRDefault="0010264E">
      <w:pPr>
        <w:pStyle w:val="20"/>
        <w:framePr w:w="9610" w:h="4772" w:hRule="exact" w:wrap="none" w:vAnchor="page" w:hAnchor="page" w:x="1401" w:y="1081"/>
        <w:numPr>
          <w:ilvl w:val="1"/>
          <w:numId w:val="1"/>
        </w:numPr>
        <w:shd w:val="clear" w:color="auto" w:fill="auto"/>
        <w:tabs>
          <w:tab w:val="left" w:pos="496"/>
        </w:tabs>
        <w:spacing w:line="312" w:lineRule="exact"/>
        <w:ind w:firstLine="0"/>
        <w:jc w:val="both"/>
      </w:pPr>
      <w:r>
        <w:t>Настоящее</w:t>
      </w:r>
      <w:hyperlink r:id="rId13" w:history="1">
        <w:r>
          <w:rPr>
            <w:rStyle w:val="a3"/>
          </w:rPr>
          <w:t xml:space="preserve"> Положение о порядке оформления образовательных отношений я</w:t>
        </w:r>
      </w:hyperlink>
      <w:r>
        <w:t>вляется локальным нормативным актом ДОУ, принимается на Педагогическом совете и утверждается (либо вводится в действие) приказом заведующего ДОУ.</w:t>
      </w:r>
    </w:p>
    <w:p w:rsidR="0009005D" w:rsidRDefault="0010264E">
      <w:pPr>
        <w:pStyle w:val="20"/>
        <w:framePr w:w="9610" w:h="4772" w:hRule="exact" w:wrap="none" w:vAnchor="page" w:hAnchor="page" w:x="1401" w:y="1081"/>
        <w:numPr>
          <w:ilvl w:val="1"/>
          <w:numId w:val="1"/>
        </w:numPr>
        <w:shd w:val="clear" w:color="auto" w:fill="auto"/>
        <w:tabs>
          <w:tab w:val="left" w:pos="496"/>
        </w:tabs>
        <w:spacing w:line="312" w:lineRule="exact"/>
        <w:ind w:firstLine="0"/>
        <w:jc w:val="both"/>
      </w:pPr>
      <w: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09005D" w:rsidRDefault="0010264E">
      <w:pPr>
        <w:pStyle w:val="20"/>
        <w:framePr w:w="9610" w:h="4772" w:hRule="exact" w:wrap="none" w:vAnchor="page" w:hAnchor="page" w:x="1401" w:y="1081"/>
        <w:numPr>
          <w:ilvl w:val="1"/>
          <w:numId w:val="1"/>
        </w:numPr>
        <w:shd w:val="clear" w:color="auto" w:fill="auto"/>
        <w:tabs>
          <w:tab w:val="left" w:pos="496"/>
        </w:tabs>
        <w:spacing w:line="312" w:lineRule="exact"/>
        <w:ind w:firstLine="0"/>
        <w:jc w:val="both"/>
      </w:pPr>
      <w:r>
        <w:t>Положение принимается на неопределенный срок. Изменения и дополнения к Положению принимаются в порядке, предусмотренном п.8.1. настоящего Положения.</w:t>
      </w:r>
    </w:p>
    <w:p w:rsidR="0009005D" w:rsidRDefault="0010264E">
      <w:pPr>
        <w:pStyle w:val="20"/>
        <w:framePr w:w="9610" w:h="4772" w:hRule="exact" w:wrap="none" w:vAnchor="page" w:hAnchor="page" w:x="1401" w:y="1081"/>
        <w:numPr>
          <w:ilvl w:val="1"/>
          <w:numId w:val="1"/>
        </w:numPr>
        <w:shd w:val="clear" w:color="auto" w:fill="auto"/>
        <w:tabs>
          <w:tab w:val="left" w:pos="496"/>
        </w:tabs>
        <w:spacing w:line="312" w:lineRule="exact"/>
        <w:ind w:firstLine="0"/>
        <w:jc w:val="both"/>
      </w:pPr>
      <w: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09005D" w:rsidRDefault="0010264E">
      <w:pPr>
        <w:pStyle w:val="32"/>
        <w:framePr w:wrap="none" w:vAnchor="page" w:hAnchor="page" w:x="10837" w:y="15541"/>
        <w:shd w:val="clear" w:color="auto" w:fill="auto"/>
        <w:spacing w:line="220" w:lineRule="exact"/>
      </w:pPr>
      <w:r>
        <w:t>6</w:t>
      </w:r>
    </w:p>
    <w:p w:rsidR="0009005D" w:rsidRDefault="0009005D">
      <w:pPr>
        <w:rPr>
          <w:sz w:val="2"/>
          <w:szCs w:val="2"/>
        </w:rPr>
        <w:sectPr w:rsidR="0009005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9005D" w:rsidRDefault="00C8108D">
      <w:pPr>
        <w:rPr>
          <w:sz w:val="2"/>
          <w:szCs w:val="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908050</wp:posOffset>
                </wp:positionH>
                <wp:positionV relativeFrom="page">
                  <wp:posOffset>4770755</wp:posOffset>
                </wp:positionV>
                <wp:extent cx="5793740" cy="0"/>
                <wp:effectExtent l="12700" t="8255" r="13335" b="10795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579374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87814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71.5pt;margin-top:375.65pt;width:456.2pt;height:0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" filled="t" strokeweight=".5pt">
                <v:path arrowok="f"/>
                <o:lock v:ext="edit" shapetype="f"/>
                <w10:wrap anchorx="page" anchory="page"/>
              </v:shape>
            </w:pict>
          </mc:Fallback>
        </mc:AlternateContent>
      </w:r>
    </w:p>
    <w:p w:rsidR="0009005D" w:rsidRDefault="0010264E">
      <w:pPr>
        <w:pStyle w:val="a5"/>
        <w:framePr w:wrap="none" w:vAnchor="page" w:hAnchor="page" w:x="9365" w:y="1139"/>
        <w:shd w:val="clear" w:color="auto" w:fill="auto"/>
        <w:spacing w:line="240" w:lineRule="exact"/>
      </w:pPr>
      <w:r>
        <w:t>Приложение 1</w:t>
      </w:r>
    </w:p>
    <w:p w:rsidR="0009005D" w:rsidRDefault="0010264E">
      <w:pPr>
        <w:pStyle w:val="20"/>
        <w:framePr w:wrap="none" w:vAnchor="page" w:hAnchor="page" w:x="1402" w:y="1730"/>
        <w:shd w:val="clear" w:color="auto" w:fill="auto"/>
        <w:spacing w:line="240" w:lineRule="exact"/>
        <w:ind w:left="4860" w:firstLine="0"/>
        <w:jc w:val="both"/>
      </w:pPr>
      <w:r>
        <w:t>Заведующему</w:t>
      </w:r>
    </w:p>
    <w:p w:rsidR="0009005D" w:rsidRDefault="0010264E">
      <w:pPr>
        <w:pStyle w:val="60"/>
        <w:framePr w:w="9667" w:h="1496" w:hRule="exact" w:wrap="none" w:vAnchor="page" w:hAnchor="page" w:x="1402" w:y="2350"/>
        <w:shd w:val="clear" w:color="auto" w:fill="auto"/>
        <w:spacing w:before="0" w:after="66" w:line="160" w:lineRule="exact"/>
        <w:ind w:left="5120"/>
      </w:pPr>
      <w:r>
        <w:t>(наименование дошкольного образовательного учреждения)</w:t>
      </w:r>
    </w:p>
    <w:p w:rsidR="0009005D" w:rsidRPr="006324DA" w:rsidRDefault="0010264E">
      <w:pPr>
        <w:pStyle w:val="70"/>
        <w:framePr w:w="9667" w:h="1496" w:hRule="exact" w:wrap="none" w:vAnchor="page" w:hAnchor="page" w:x="1402" w:y="2350"/>
        <w:shd w:val="clear" w:color="auto" w:fill="auto"/>
        <w:tabs>
          <w:tab w:val="left" w:leader="underscore" w:pos="8815"/>
        </w:tabs>
        <w:spacing w:before="0" w:after="119" w:line="240" w:lineRule="exact"/>
        <w:ind w:left="4860"/>
        <w:rPr>
          <w:i w:val="0"/>
        </w:rPr>
      </w:pPr>
      <w:r w:rsidRPr="006324DA">
        <w:rPr>
          <w:i w:val="0"/>
        </w:rPr>
        <w:t>от</w:t>
      </w:r>
      <w:r w:rsidRPr="006324DA">
        <w:rPr>
          <w:rStyle w:val="71"/>
          <w:i/>
        </w:rPr>
        <w:tab/>
      </w:r>
    </w:p>
    <w:p w:rsidR="0009005D" w:rsidRDefault="0010264E">
      <w:pPr>
        <w:pStyle w:val="60"/>
        <w:framePr w:w="9667" w:h="1496" w:hRule="exact" w:wrap="none" w:vAnchor="page" w:hAnchor="page" w:x="1402" w:y="2350"/>
        <w:shd w:val="clear" w:color="auto" w:fill="auto"/>
        <w:spacing w:before="0" w:after="114" w:line="160" w:lineRule="exact"/>
        <w:ind w:left="6420"/>
      </w:pPr>
      <w:r>
        <w:t>(фамилия, имя, отчество),</w:t>
      </w:r>
    </w:p>
    <w:p w:rsidR="0009005D" w:rsidRDefault="0010264E">
      <w:pPr>
        <w:pStyle w:val="20"/>
        <w:framePr w:w="9667" w:h="1496" w:hRule="exact" w:wrap="none" w:vAnchor="page" w:hAnchor="page" w:x="1402" w:y="2350"/>
        <w:shd w:val="clear" w:color="auto" w:fill="auto"/>
        <w:tabs>
          <w:tab w:val="left" w:leader="underscore" w:pos="6862"/>
        </w:tabs>
        <w:spacing w:after="50" w:line="240" w:lineRule="exact"/>
        <w:ind w:left="4860" w:firstLine="0"/>
        <w:jc w:val="both"/>
      </w:pPr>
      <w:r>
        <w:t>паспорт серии</w:t>
      </w:r>
      <w:r>
        <w:tab/>
        <w:t>№</w:t>
      </w:r>
    </w:p>
    <w:p w:rsidR="0009005D" w:rsidRDefault="0010264E">
      <w:pPr>
        <w:pStyle w:val="20"/>
        <w:framePr w:w="9667" w:h="1496" w:hRule="exact" w:wrap="none" w:vAnchor="page" w:hAnchor="page" w:x="1402" w:y="2350"/>
        <w:shd w:val="clear" w:color="auto" w:fill="auto"/>
        <w:tabs>
          <w:tab w:val="left" w:leader="underscore" w:pos="9271"/>
        </w:tabs>
        <w:spacing w:line="240" w:lineRule="exact"/>
        <w:ind w:left="4860" w:firstLine="0"/>
        <w:jc w:val="both"/>
      </w:pPr>
      <w:r>
        <w:t>зарегистрирован по адресу</w:t>
      </w:r>
      <w:r>
        <w:tab/>
      </w:r>
    </w:p>
    <w:p w:rsidR="0009005D" w:rsidRDefault="0010264E">
      <w:pPr>
        <w:pStyle w:val="20"/>
        <w:framePr w:w="9667" w:h="298" w:hRule="exact" w:wrap="none" w:vAnchor="page" w:hAnchor="page" w:x="1402" w:y="5402"/>
        <w:shd w:val="clear" w:color="auto" w:fill="auto"/>
        <w:spacing w:line="240" w:lineRule="exact"/>
        <w:ind w:left="60" w:firstLine="0"/>
        <w:jc w:val="center"/>
      </w:pPr>
      <w:r>
        <w:t>ЗАЯВЛЕНИЕ</w:t>
      </w:r>
    </w:p>
    <w:p w:rsidR="0009005D" w:rsidRDefault="0010264E">
      <w:pPr>
        <w:pStyle w:val="20"/>
        <w:framePr w:w="9667" w:h="979" w:hRule="exact" w:wrap="none" w:vAnchor="page" w:hAnchor="page" w:x="1402" w:y="5943"/>
        <w:shd w:val="clear" w:color="auto" w:fill="auto"/>
        <w:tabs>
          <w:tab w:val="left" w:leader="underscore" w:pos="5213"/>
        </w:tabs>
        <w:spacing w:line="307" w:lineRule="exact"/>
        <w:ind w:left="720" w:firstLine="0"/>
        <w:jc w:val="both"/>
      </w:pPr>
      <w:r>
        <w:t>Я,</w:t>
      </w:r>
      <w:r>
        <w:tab/>
        <w:t>(ФИО), являясь законным представителем</w:t>
      </w:r>
    </w:p>
    <w:p w:rsidR="0009005D" w:rsidRDefault="0010264E">
      <w:pPr>
        <w:pStyle w:val="20"/>
        <w:framePr w:w="9667" w:h="979" w:hRule="exact" w:wrap="none" w:vAnchor="page" w:hAnchor="page" w:x="1402" w:y="5943"/>
        <w:shd w:val="clear" w:color="auto" w:fill="auto"/>
        <w:tabs>
          <w:tab w:val="left" w:leader="underscore" w:pos="4277"/>
        </w:tabs>
        <w:spacing w:line="307" w:lineRule="exact"/>
        <w:ind w:firstLine="0"/>
        <w:jc w:val="both"/>
      </w:pPr>
      <w:r>
        <w:t xml:space="preserve">несовершеннолетнего </w:t>
      </w:r>
      <w:r>
        <w:tab/>
        <w:t>(ФИО воспитанника), прошу приостановить</w:t>
      </w:r>
    </w:p>
    <w:p w:rsidR="0009005D" w:rsidRDefault="0010264E">
      <w:pPr>
        <w:pStyle w:val="20"/>
        <w:framePr w:w="9667" w:h="979" w:hRule="exact" w:wrap="none" w:vAnchor="page" w:hAnchor="page" w:x="1402" w:y="5943"/>
        <w:shd w:val="clear" w:color="auto" w:fill="auto"/>
        <w:tabs>
          <w:tab w:val="left" w:leader="underscore" w:pos="8275"/>
        </w:tabs>
        <w:spacing w:line="307" w:lineRule="exact"/>
        <w:ind w:firstLine="0"/>
        <w:jc w:val="both"/>
      </w:pPr>
      <w:r>
        <w:t>образовательные отношения между</w:t>
      </w:r>
      <w:r>
        <w:tab/>
      </w:r>
      <w:r>
        <w:rPr>
          <w:rStyle w:val="28pt"/>
        </w:rPr>
        <w:t>(наименование</w:t>
      </w:r>
    </w:p>
    <w:p w:rsidR="0009005D" w:rsidRDefault="0010264E">
      <w:pPr>
        <w:pStyle w:val="60"/>
        <w:framePr w:wrap="none" w:vAnchor="page" w:hAnchor="page" w:x="1392" w:y="6938"/>
        <w:shd w:val="clear" w:color="auto" w:fill="auto"/>
        <w:spacing w:before="0" w:after="0" w:line="240" w:lineRule="exact"/>
      </w:pPr>
      <w:r>
        <w:t xml:space="preserve">дошкольного образовательного учреждения) </w:t>
      </w:r>
      <w:r>
        <w:rPr>
          <w:rStyle w:val="612pt"/>
        </w:rPr>
        <w:t>и воспитанником</w:t>
      </w:r>
    </w:p>
    <w:p w:rsidR="0009005D" w:rsidRDefault="0010264E">
      <w:pPr>
        <w:pStyle w:val="20"/>
        <w:framePr w:w="955" w:h="682" w:hRule="exact" w:wrap="none" w:vAnchor="page" w:hAnchor="page" w:x="10056" w:y="6879"/>
        <w:shd w:val="clear" w:color="auto" w:fill="auto"/>
        <w:spacing w:line="312" w:lineRule="exact"/>
        <w:ind w:firstLine="0"/>
        <w:jc w:val="right"/>
      </w:pPr>
      <w:r>
        <w:t>в связи с на</w:t>
      </w:r>
    </w:p>
    <w:p w:rsidR="0009005D" w:rsidRDefault="0010264E">
      <w:pPr>
        <w:pStyle w:val="20"/>
        <w:framePr w:wrap="none" w:vAnchor="page" w:hAnchor="page" w:x="1402" w:y="7557"/>
        <w:shd w:val="clear" w:color="auto" w:fill="auto"/>
        <w:spacing w:line="240" w:lineRule="exact"/>
        <w:ind w:firstLine="0"/>
      </w:pPr>
      <w:r>
        <w:t>срок</w:t>
      </w:r>
    </w:p>
    <w:p w:rsidR="0009005D" w:rsidRDefault="0010264E">
      <w:pPr>
        <w:pStyle w:val="70"/>
        <w:framePr w:wrap="none" w:vAnchor="page" w:hAnchor="page" w:x="2170" w:y="9083"/>
        <w:shd w:val="clear" w:color="auto" w:fill="auto"/>
        <w:spacing w:before="0" w:after="0" w:line="240" w:lineRule="exact"/>
        <w:jc w:val="left"/>
      </w:pPr>
      <w:r>
        <w:t>Дата</w:t>
      </w:r>
    </w:p>
    <w:p w:rsidR="0009005D" w:rsidRDefault="0010264E">
      <w:pPr>
        <w:pStyle w:val="70"/>
        <w:framePr w:w="9667" w:h="302" w:hRule="exact" w:wrap="none" w:vAnchor="page" w:hAnchor="page" w:x="1402" w:y="9083"/>
        <w:shd w:val="clear" w:color="auto" w:fill="auto"/>
        <w:spacing w:before="0" w:after="0" w:line="240" w:lineRule="exact"/>
        <w:jc w:val="right"/>
      </w:pPr>
      <w:r>
        <w:t>Подпись, расшифровка подписи</w:t>
      </w:r>
    </w:p>
    <w:p w:rsidR="0009005D" w:rsidRPr="006324DA" w:rsidRDefault="0010264E">
      <w:pPr>
        <w:pStyle w:val="a5"/>
        <w:framePr w:wrap="none" w:vAnchor="page" w:hAnchor="page" w:x="10839" w:y="15525"/>
        <w:shd w:val="clear" w:color="auto" w:fill="auto"/>
        <w:spacing w:line="240" w:lineRule="exact"/>
        <w:rPr>
          <w:i w:val="0"/>
        </w:rPr>
      </w:pPr>
      <w:r w:rsidRPr="006324DA">
        <w:rPr>
          <w:i w:val="0"/>
        </w:rPr>
        <w:t>7</w:t>
      </w:r>
    </w:p>
    <w:p w:rsidR="0009005D" w:rsidRPr="006324DA" w:rsidRDefault="006324DA">
      <w:pPr>
        <w:rPr>
          <w:sz w:val="2"/>
          <w:szCs w:val="2"/>
        </w:rPr>
      </w:pPr>
      <w:r w:rsidRPr="006324DA">
        <w:rPr>
          <w:sz w:val="2"/>
          <w:szCs w:val="2"/>
        </w:rPr>
        <w:t>____________________________</w:t>
      </w:r>
    </w:p>
    <w:sectPr w:rsidR="0009005D" w:rsidRPr="006324DA" w:rsidSect="0009005D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76C" w:rsidRDefault="009A276C" w:rsidP="0009005D">
      <w:r>
        <w:separator/>
      </w:r>
    </w:p>
  </w:endnote>
  <w:endnote w:type="continuationSeparator" w:id="0">
    <w:p w:rsidR="009A276C" w:rsidRDefault="009A276C" w:rsidP="00090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76C" w:rsidRDefault="009A276C"/>
  </w:footnote>
  <w:footnote w:type="continuationSeparator" w:id="0">
    <w:p w:rsidR="009A276C" w:rsidRDefault="009A27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31948"/>
    <w:multiLevelType w:val="multilevel"/>
    <w:tmpl w:val="1720A942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9BE5048"/>
    <w:multiLevelType w:val="multilevel"/>
    <w:tmpl w:val="38CEA9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DD416C0"/>
    <w:multiLevelType w:val="multilevel"/>
    <w:tmpl w:val="02CED210"/>
    <w:lvl w:ilvl="0">
      <w:start w:val="3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C607CE0"/>
    <w:multiLevelType w:val="multilevel"/>
    <w:tmpl w:val="D0DADA6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05D"/>
    <w:rsid w:val="00040869"/>
    <w:rsid w:val="0009005D"/>
    <w:rsid w:val="0010264E"/>
    <w:rsid w:val="0031772C"/>
    <w:rsid w:val="00405723"/>
    <w:rsid w:val="004D3712"/>
    <w:rsid w:val="005771EF"/>
    <w:rsid w:val="005C6FC0"/>
    <w:rsid w:val="006324DA"/>
    <w:rsid w:val="009A276C"/>
    <w:rsid w:val="00BB6421"/>
    <w:rsid w:val="00C551BA"/>
    <w:rsid w:val="00C8108D"/>
    <w:rsid w:val="00D41172"/>
    <w:rsid w:val="00E52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32CA87-08A4-4F31-A205-E1D91D6E5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9005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9005D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0900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09005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sid w:val="0009005D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Impact19pt">
    <w:name w:val="Заголовок №1 + Impact;19 pt;Не полужирный;Курсив"/>
    <w:basedOn w:val="1"/>
    <w:rsid w:val="0009005D"/>
    <w:rPr>
      <w:rFonts w:ascii="Impact" w:eastAsia="Impact" w:hAnsi="Impact" w:cs="Impact"/>
      <w:b/>
      <w:bCs/>
      <w:i/>
      <w:iCs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09005D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sid w:val="0009005D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1">
    <w:name w:val="Основной текст (5)"/>
    <w:basedOn w:val="5"/>
    <w:rsid w:val="0009005D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52">
    <w:name w:val="Основной текст (5)"/>
    <w:basedOn w:val="5"/>
    <w:rsid w:val="0009005D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1">
    <w:name w:val="Колонтитул (2)_"/>
    <w:basedOn w:val="a0"/>
    <w:link w:val="22"/>
    <w:rsid w:val="0009005D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3">
    <w:name w:val="Заголовок №2_"/>
    <w:basedOn w:val="a0"/>
    <w:link w:val="24"/>
    <w:rsid w:val="0009005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5">
    <w:name w:val="Основной текст (2) + Полужирный;Курсив"/>
    <w:basedOn w:val="2"/>
    <w:rsid w:val="0009005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Колонтитул (3)_"/>
    <w:basedOn w:val="a0"/>
    <w:link w:val="32"/>
    <w:rsid w:val="000900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_"/>
    <w:basedOn w:val="a0"/>
    <w:link w:val="a5"/>
    <w:rsid w:val="0009005D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6">
    <w:name w:val="Основной текст (6)_"/>
    <w:basedOn w:val="a0"/>
    <w:link w:val="60"/>
    <w:rsid w:val="000900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7">
    <w:name w:val="Основной текст (7)_"/>
    <w:basedOn w:val="a0"/>
    <w:link w:val="70"/>
    <w:rsid w:val="000900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71">
    <w:name w:val="Основной текст (7) + Не курсив"/>
    <w:basedOn w:val="7"/>
    <w:rsid w:val="000900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28pt">
    <w:name w:val="Основной текст (2) + 8 pt"/>
    <w:basedOn w:val="2"/>
    <w:rsid w:val="000900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612pt">
    <w:name w:val="Основной текст (6) + 12 pt"/>
    <w:basedOn w:val="6"/>
    <w:rsid w:val="000900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9005D"/>
    <w:pPr>
      <w:shd w:val="clear" w:color="auto" w:fill="FFFFFF"/>
      <w:spacing w:line="0" w:lineRule="atLeast"/>
      <w:ind w:hanging="36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09005D"/>
    <w:pPr>
      <w:shd w:val="clear" w:color="auto" w:fill="FFFFFF"/>
      <w:spacing w:line="360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rsid w:val="0009005D"/>
    <w:pPr>
      <w:shd w:val="clear" w:color="auto" w:fill="FFFFFF"/>
      <w:spacing w:after="60" w:line="0" w:lineRule="atLeast"/>
      <w:jc w:val="both"/>
      <w:outlineLvl w:val="0"/>
    </w:pPr>
    <w:rPr>
      <w:rFonts w:ascii="Century Schoolbook" w:eastAsia="Century Schoolbook" w:hAnsi="Century Schoolbook" w:cs="Century Schoolbook"/>
      <w:b/>
      <w:bCs/>
      <w:sz w:val="18"/>
      <w:szCs w:val="18"/>
    </w:rPr>
  </w:style>
  <w:style w:type="paragraph" w:customStyle="1" w:styleId="40">
    <w:name w:val="Основной текст (4)"/>
    <w:basedOn w:val="a"/>
    <w:link w:val="4"/>
    <w:rsid w:val="0009005D"/>
    <w:pPr>
      <w:shd w:val="clear" w:color="auto" w:fill="FFFFFF"/>
      <w:spacing w:before="60" w:after="240" w:line="216" w:lineRule="exact"/>
      <w:jc w:val="center"/>
    </w:pPr>
    <w:rPr>
      <w:rFonts w:ascii="Arial" w:eastAsia="Arial" w:hAnsi="Arial" w:cs="Arial"/>
      <w:sz w:val="18"/>
      <w:szCs w:val="18"/>
    </w:rPr>
  </w:style>
  <w:style w:type="paragraph" w:customStyle="1" w:styleId="50">
    <w:name w:val="Основной текст (5)"/>
    <w:basedOn w:val="a"/>
    <w:link w:val="5"/>
    <w:rsid w:val="0009005D"/>
    <w:pPr>
      <w:shd w:val="clear" w:color="auto" w:fill="FFFFFF"/>
      <w:spacing w:before="240" w:line="91" w:lineRule="exact"/>
    </w:pPr>
    <w:rPr>
      <w:rFonts w:ascii="Arial" w:eastAsia="Arial" w:hAnsi="Arial" w:cs="Arial"/>
      <w:sz w:val="8"/>
      <w:szCs w:val="8"/>
    </w:rPr>
  </w:style>
  <w:style w:type="paragraph" w:customStyle="1" w:styleId="22">
    <w:name w:val="Колонтитул (2)"/>
    <w:basedOn w:val="a"/>
    <w:link w:val="21"/>
    <w:rsid w:val="0009005D"/>
    <w:pPr>
      <w:shd w:val="clear" w:color="auto" w:fill="FFFFFF"/>
      <w:spacing w:line="0" w:lineRule="atLeast"/>
      <w:jc w:val="both"/>
    </w:pPr>
    <w:rPr>
      <w:rFonts w:ascii="Trebuchet MS" w:eastAsia="Trebuchet MS" w:hAnsi="Trebuchet MS" w:cs="Trebuchet MS"/>
      <w:b/>
      <w:bCs/>
      <w:sz w:val="19"/>
      <w:szCs w:val="19"/>
    </w:rPr>
  </w:style>
  <w:style w:type="paragraph" w:customStyle="1" w:styleId="24">
    <w:name w:val="Заголовок №2"/>
    <w:basedOn w:val="a"/>
    <w:link w:val="23"/>
    <w:rsid w:val="0009005D"/>
    <w:pPr>
      <w:shd w:val="clear" w:color="auto" w:fill="FFFFFF"/>
      <w:spacing w:line="307" w:lineRule="exact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32">
    <w:name w:val="Колонтитул (3)"/>
    <w:basedOn w:val="a"/>
    <w:link w:val="31"/>
    <w:rsid w:val="0009005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5">
    <w:name w:val="Колонтитул"/>
    <w:basedOn w:val="a"/>
    <w:link w:val="a4"/>
    <w:rsid w:val="0009005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60">
    <w:name w:val="Основной текст (6)"/>
    <w:basedOn w:val="a"/>
    <w:link w:val="6"/>
    <w:rsid w:val="0009005D"/>
    <w:pPr>
      <w:shd w:val="clear" w:color="auto" w:fill="FFFFFF"/>
      <w:spacing w:before="360" w:after="180"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70">
    <w:name w:val="Основной текст (7)"/>
    <w:basedOn w:val="a"/>
    <w:link w:val="7"/>
    <w:rsid w:val="0009005D"/>
    <w:pPr>
      <w:shd w:val="clear" w:color="auto" w:fill="FFFFFF"/>
      <w:spacing w:before="180" w:after="180" w:line="0" w:lineRule="atLeast"/>
      <w:jc w:val="both"/>
    </w:pPr>
    <w:rPr>
      <w:rFonts w:ascii="Times New Roman" w:eastAsia="Times New Roman" w:hAnsi="Times New Roman" w:cs="Times New Roman"/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D4117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117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181" TargetMode="External"/><Relationship Id="rId13" Type="http://schemas.openxmlformats.org/officeDocument/2006/relationships/hyperlink" Target="https://ohrana-tryda.com/node/403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ohrana-tryda.com/node/218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hrana-tryda.com/node/2181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ohrana-tryda.com/node/218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hrana-tryda.com/node/218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1947</Words>
  <Characters>11104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Учетная запись Майкрософт</cp:lastModifiedBy>
  <cp:revision>2</cp:revision>
  <cp:lastPrinted>2023-06-19T12:45:00Z</cp:lastPrinted>
  <dcterms:created xsi:type="dcterms:W3CDTF">2023-06-21T07:17:00Z</dcterms:created>
  <dcterms:modified xsi:type="dcterms:W3CDTF">2023-06-21T07:17:00Z</dcterms:modified>
</cp:coreProperties>
</file>